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7E2B" w14:textId="77777777" w:rsidR="003C6569" w:rsidRPr="004919B3" w:rsidRDefault="003C6569" w:rsidP="00065C74">
      <w:pPr>
        <w:pStyle w:val="Nadpis1"/>
        <w:spacing w:line="240" w:lineRule="auto"/>
        <w:contextualSpacing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4919B3">
        <w:rPr>
          <w:rFonts w:ascii="Calibri" w:hAnsi="Calibri" w:cs="Calibri"/>
          <w:color w:val="000000" w:themeColor="text1"/>
          <w:sz w:val="28"/>
          <w:szCs w:val="28"/>
        </w:rPr>
        <w:t>Marketingová prezentácia a komunikácia prostredníctvom firemného profilu na platforme Facebook</w:t>
      </w:r>
    </w:p>
    <w:p w14:paraId="4C8FF416" w14:textId="77777777" w:rsidR="003C6569" w:rsidRPr="003C6569" w:rsidRDefault="003C6569" w:rsidP="00065C74">
      <w:pPr>
        <w:spacing w:line="240" w:lineRule="auto"/>
        <w:contextualSpacing/>
        <w:rPr>
          <w:rFonts w:ascii="Calibri" w:hAnsi="Calibri" w:cs="Calibri"/>
          <w:sz w:val="22"/>
          <w:szCs w:val="22"/>
        </w:rPr>
      </w:pPr>
    </w:p>
    <w:p w14:paraId="4993E03C" w14:textId="36CB9AFA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Účel spracúvania osobných údajov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490E3B62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Účelom spracúvania osobných údajov je prevádzka a správa firemného profilu Prevádzkovateľa na platforme Facebook, marketingová prezentácia Prevádzkovateľa, komunikácia s používateľmi, zverejňovanie obsahu a vyhodnocovanie spätnej väzby. Spracúvanie zahŕňa správu stránky, odpovedanie na komentáre, recenzie a správy, zverejňovanie príspevkov, fotografií a videí, ako aj využívanie agregovaných štatistík Facebook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Insights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BA52E8C" w14:textId="77777777" w:rsidR="003C6569" w:rsidRPr="003C6569" w:rsidRDefault="003C6569" w:rsidP="00065C74">
      <w:pPr>
        <w:pStyle w:val="Nadpis2"/>
        <w:spacing w:before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208F36C" w14:textId="3C052B48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Dotknuté osoby alebo kategória dotknutých osôb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6C6F4163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>Používatelia platformy Facebook, návštevníci firemného profilu, osoby zverejňujúce komentáre, recenzie, reakcie alebo správy a ďalšie osoby komunikujúce s Prevádzkovateľom.</w:t>
      </w:r>
    </w:p>
    <w:p w14:paraId="15BAA25E" w14:textId="77777777" w:rsidR="003C6569" w:rsidRPr="003C6569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15F27BB" w14:textId="2D5A476B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Kategória osobných údajov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569C605F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>Bežné osobné údaje.</w:t>
      </w:r>
    </w:p>
    <w:p w14:paraId="416BC677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829FBF9" w14:textId="7B729AAD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897B31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Zoznam alebo rozsah osobných údajov</w:t>
      </w:r>
      <w:r w:rsidR="008B0518" w:rsidRPr="00897B31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:</w:t>
      </w:r>
    </w:p>
    <w:p w14:paraId="0DB459AD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Používateľské meno, meno a priezvisko (ak je verejne dostupné), profilová fotografia, obsah komentárov, recenzií, správ, reakcií a ďalších interakcií. Prevádzkovateľ môže využívať agregované štatistiky Facebook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Insights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. Technické údaje, IP adresy, cookies a analytické údaje spracúva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Meta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Platforms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Ireland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ako samostatný prevádzkovateľ.</w:t>
      </w:r>
    </w:p>
    <w:p w14:paraId="7CF7228A" w14:textId="77777777" w:rsidR="003C6569" w:rsidRPr="003C6569" w:rsidRDefault="003C6569" w:rsidP="00065C74">
      <w:pPr>
        <w:pStyle w:val="Nadpis2"/>
        <w:spacing w:before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AE0E9A2" w14:textId="76A4D1A3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Právny základ spracúvania osobných údajov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34CE5CD8" w14:textId="77777777" w:rsidR="00065C74" w:rsidRPr="00DD1479" w:rsidRDefault="00065C74" w:rsidP="00065C74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Zákonnosť spracúvania osobných údajov:</w:t>
      </w:r>
    </w:p>
    <w:p w14:paraId="016FD701" w14:textId="02E5BDF9" w:rsidR="003C6569" w:rsidRDefault="003C6569" w:rsidP="00065C74">
      <w:pPr>
        <w:pStyle w:val="Odsekzoznamu"/>
        <w:numPr>
          <w:ilvl w:val="0"/>
          <w:numId w:val="38"/>
        </w:numPr>
        <w:spacing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5C74">
        <w:rPr>
          <w:rFonts w:ascii="Calibri" w:hAnsi="Calibri" w:cs="Calibri"/>
          <w:color w:val="000000" w:themeColor="text1"/>
          <w:sz w:val="22"/>
          <w:szCs w:val="22"/>
        </w:rPr>
        <w:t xml:space="preserve">Článok 6 ods. 1 písm. f) GDPR – oprávnený záujem. Oprávneným záujmom je správa oficiálneho firemného profilu, prezentácia služieb, komunikácia so zákazníkmi, budovanie dobrého mena a vyhodnocovanie spätnej väzby. </w:t>
      </w:r>
    </w:p>
    <w:p w14:paraId="793A0586" w14:textId="77777777" w:rsidR="00065C74" w:rsidRPr="00065C74" w:rsidRDefault="00065C74" w:rsidP="00065C74">
      <w:pPr>
        <w:pStyle w:val="Odsekzoznamu"/>
        <w:spacing w:line="240" w:lineRule="auto"/>
        <w:ind w:left="36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79158B4" w14:textId="77777777" w:rsidR="00E434BB" w:rsidRPr="00DD1479" w:rsidRDefault="00E434BB" w:rsidP="00065C74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Ak komunikácia používateľa smeruje k uzatvoreniu alebo plneniu zmluvy, vybaveniu dopytu, objednávky, cenovej ponuky alebo reklamácie, osobné údaje môžu byť ďalej spracúvané aj podľa článku 6 ods. 1 písm. b) Nariadenia GDPR alebo podľa iného zodpovedajúceho právneho základu pre príslušný samostatný účel spracúvania.</w:t>
      </w:r>
    </w:p>
    <w:p w14:paraId="2E04D38C" w14:textId="77777777" w:rsidR="00E434BB" w:rsidRDefault="00E434BB" w:rsidP="00065C74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Ak by Prevádzkovateľ zverejňoval fotografiu, videozáznam, referenciu alebo iný obsah, na ktorom je dotknutá osoba priamo identifikovateľná a nejde o obsah zverejnený samotnou dotknutou osobou, právnym základom môže byť článok 6 ods. 1 písm. a) Nariadenia GDPR – súhlas dotknutej osoby.</w:t>
      </w:r>
    </w:p>
    <w:p w14:paraId="4C41973D" w14:textId="77777777" w:rsidR="00065C74" w:rsidRDefault="00065C74" w:rsidP="00065C74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1CB477B" w14:textId="77777777" w:rsidR="00065C74" w:rsidRPr="00DD1479" w:rsidRDefault="00065C74" w:rsidP="00065C74">
      <w:pPr>
        <w:spacing w:before="120" w:line="240" w:lineRule="auto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b/>
          <w:sz w:val="22"/>
          <w:szCs w:val="22"/>
        </w:rPr>
        <w:t>Zákonná povinnosť spracúvania osobných údajov:</w:t>
      </w:r>
    </w:p>
    <w:p w14:paraId="2C4DA8CD" w14:textId="58C6E32B" w:rsidR="003C6569" w:rsidRPr="00065C74" w:rsidRDefault="00065C74" w:rsidP="00065C74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Spracúvanie osobných údajov na základe osobitného právneho predpisu sa v rámci bežnej správy firemného profilu nevykonáva</w:t>
      </w:r>
      <w:r>
        <w:rPr>
          <w:rFonts w:ascii="Calibri" w:hAnsi="Calibri" w:cs="Calibri"/>
          <w:sz w:val="22"/>
          <w:szCs w:val="22"/>
        </w:rPr>
        <w:t>.</w:t>
      </w:r>
    </w:p>
    <w:p w14:paraId="3A97EB19" w14:textId="2C0B3E8C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lastRenderedPageBreak/>
        <w:t>Príjemcovia alebo kategórie príjemcov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7BB66AAC" w14:textId="7774F512" w:rsidR="003C6569" w:rsidRPr="003C6569" w:rsidRDefault="003C6569" w:rsidP="00065C74">
      <w:pPr>
        <w:pStyle w:val="Nadpis2"/>
        <w:numPr>
          <w:ilvl w:val="0"/>
          <w:numId w:val="36"/>
        </w:numPr>
        <w:spacing w:before="0" w:after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val="sk-SK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Sprostredkovateľ podľa čl. 28 Nariadenia GDPR: SEGUM-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trade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s.r.o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., IČO: 35 699 027,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Bosákova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5, 851 04 Bratislava – poskytovateľ administratívnych, technických a marketingových služieb vrátane správy firemného profilu Prevádzkovateľa na platforme Facebook, komunikácie s používateľmi a správy obsahu, vykonávanej v mene a na pokyn Prevádzkovateľa.</w:t>
      </w:r>
    </w:p>
    <w:p w14:paraId="20273C07" w14:textId="4778E05A" w:rsidR="003C6569" w:rsidRPr="003C6569" w:rsidRDefault="003C6569" w:rsidP="00065C74">
      <w:pPr>
        <w:pStyle w:val="Nadpis2"/>
        <w:numPr>
          <w:ilvl w:val="0"/>
          <w:numId w:val="36"/>
        </w:numPr>
        <w:spacing w:before="0" w:after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val="sk-SK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Samostatný prevádzkovateľ: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Meta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Platforms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Ireland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Limited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, 4 Grand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Canal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Square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, Grand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Canal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Harbour, Dublin 2, Írsko – prevádzkovateľ platformy Facebook, služby Facebook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Insights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 xml:space="preserve"> a súvisiacich technologických služieb.</w:t>
      </w:r>
    </w:p>
    <w:p w14:paraId="1C368F9E" w14:textId="0343C633" w:rsidR="003C6569" w:rsidRPr="003C6569" w:rsidRDefault="003C6569" w:rsidP="00065C74">
      <w:pPr>
        <w:pStyle w:val="Nadpis2"/>
        <w:numPr>
          <w:ilvl w:val="0"/>
          <w:numId w:val="36"/>
        </w:numPr>
        <w:spacing w:before="0" w:after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val="sk-SK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  <w:lang w:val="sk-SK"/>
        </w:rPr>
        <w:t>Orgány verejnej moci, súdy, orgány činné v trestnom konaní, kontrolné a dozorné orgány alebo iné oprávnené subjekty, ak im vznikne zákonné oprávnenie na prístup k osobným údajom.</w:t>
      </w:r>
    </w:p>
    <w:p w14:paraId="186501F7" w14:textId="77777777" w:rsidR="003C6569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2AD9E87" w14:textId="466B3CBA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Prenos do tretích krajín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69A7793B" w14:textId="77777777" w:rsid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Údaje môžu byť spracúvané aj mimo EHP podľa pravidiel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Meta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Platforms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Ireland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Limited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a mechanizmov GDPR.</w:t>
      </w:r>
    </w:p>
    <w:p w14:paraId="4EFD1B65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8E2C49E" w14:textId="1B058A6F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0E9DC8BA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>Osobné údaje môžu byť verejne dostupné v rozsahu, v akom ich zverejní samotná dotknutá osoba na platforme Facebook. Prevádzkovateľ ich mimo platformy nezverejňuje bez právneho základu.</w:t>
      </w:r>
    </w:p>
    <w:p w14:paraId="145E083B" w14:textId="77777777" w:rsidR="003C6569" w:rsidRDefault="003C6569" w:rsidP="00065C74">
      <w:pPr>
        <w:pStyle w:val="Nadpis2"/>
        <w:spacing w:before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62A4D8D" w14:textId="3E9C7627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Doba uchovávania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2FEE0D17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>Po dobu existencie príslušnej interakcie alebo podľa pravidiel platformy Facebook. Ak komunikácia vedie k obchodnému prípadu, údaje sa uchovávajú podľa príslušného účelu spracúvania.</w:t>
      </w:r>
    </w:p>
    <w:p w14:paraId="71E4D30C" w14:textId="77777777" w:rsidR="003C6569" w:rsidRDefault="003C6569" w:rsidP="00065C74">
      <w:pPr>
        <w:pStyle w:val="Nadpis2"/>
        <w:spacing w:before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A78F04A" w14:textId="136D87FE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Poučenie o forme poskytnutia údajov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6CA724EA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>Poskytnutie osobných údajov je dobrovoľné. Neposkytnutie môže obmedziť možnosť komunikácie prostredníctvom platformy.</w:t>
      </w:r>
    </w:p>
    <w:p w14:paraId="2C0E6B0E" w14:textId="77777777" w:rsidR="003C6569" w:rsidRDefault="003C6569" w:rsidP="00065C74">
      <w:pPr>
        <w:pStyle w:val="Nadpis2"/>
        <w:spacing w:before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34023A3" w14:textId="6C06DC3C" w:rsidR="003C6569" w:rsidRPr="00897B31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Zdroj osobných údajov</w:t>
      </w:r>
      <w:r w:rsidR="008B0518" w:rsidRPr="00897B31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509256B4" w14:textId="77777777" w:rsidR="003C6569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Údaje pochádzajú priamo od používateľov Facebooku a zo súhrnných štatistických údajov Facebook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Insights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, ktoré poskytuje spoločnosť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Meta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Platforms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3C6569">
        <w:rPr>
          <w:rFonts w:ascii="Calibri" w:hAnsi="Calibri" w:cs="Calibri"/>
          <w:color w:val="000000" w:themeColor="text1"/>
          <w:sz w:val="22"/>
          <w:szCs w:val="22"/>
        </w:rPr>
        <w:t>Ireland</w:t>
      </w:r>
      <w:proofErr w:type="spellEnd"/>
      <w:r w:rsidRPr="003C6569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91D4C47" w14:textId="77777777" w:rsidR="003C6569" w:rsidRDefault="003C6569" w:rsidP="00065C74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2C02D15" w14:textId="5E3BD624" w:rsidR="00E11BB2" w:rsidRPr="00897B31" w:rsidRDefault="00E11BB2" w:rsidP="00065C74">
      <w:pPr>
        <w:spacing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  <w:lang w:val="sk-SK"/>
        </w:rPr>
      </w:pPr>
      <w:r w:rsidRPr="00897B31">
        <w:rPr>
          <w:rFonts w:ascii="Calibri" w:hAnsi="Calibri" w:cs="Calibri"/>
          <w:b/>
          <w:bCs/>
          <w:sz w:val="22"/>
          <w:szCs w:val="22"/>
          <w:u w:val="single"/>
          <w:lang w:val="sk-SK"/>
        </w:rPr>
        <w:t>Informácie o existencii automatizovaného individuálneho rozhodovania vrátane profilovania</w:t>
      </w:r>
      <w:r w:rsidR="008B0518" w:rsidRPr="00897B31">
        <w:rPr>
          <w:rFonts w:ascii="Calibri" w:hAnsi="Calibri" w:cs="Calibri"/>
          <w:b/>
          <w:bCs/>
          <w:sz w:val="22"/>
          <w:szCs w:val="22"/>
          <w:u w:val="single"/>
          <w:lang w:val="sk-SK"/>
        </w:rPr>
        <w:t>:</w:t>
      </w:r>
    </w:p>
    <w:p w14:paraId="7ACBDE47" w14:textId="3881B9FF" w:rsidR="00065C74" w:rsidRPr="00DD1479" w:rsidRDefault="00E11BB2" w:rsidP="00065C74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  <w:lang w:val="sk-SK"/>
        </w:rPr>
        <w:t>Prevádzkovateľ nevykonáva automatizované individuálne rozhodovanie ani profilovanie používateľov</w:t>
      </w:r>
      <w:r w:rsidR="00065C74">
        <w:rPr>
          <w:rFonts w:ascii="Calibri" w:hAnsi="Calibri" w:cs="Calibri"/>
          <w:sz w:val="22"/>
          <w:szCs w:val="22"/>
          <w:lang w:val="sk-SK"/>
        </w:rPr>
        <w:t xml:space="preserve"> </w:t>
      </w:r>
      <w:r w:rsidR="00065C74" w:rsidRPr="00DD1479">
        <w:rPr>
          <w:rFonts w:ascii="Calibri" w:hAnsi="Calibri" w:cs="Calibri"/>
          <w:sz w:val="22"/>
          <w:szCs w:val="22"/>
        </w:rPr>
        <w:t>podľa článku 22 Nariadenia GDPR</w:t>
      </w:r>
      <w:r w:rsidR="00065C74">
        <w:rPr>
          <w:rFonts w:ascii="Calibri" w:hAnsi="Calibri" w:cs="Calibri"/>
          <w:sz w:val="22"/>
          <w:szCs w:val="22"/>
        </w:rPr>
        <w:t>.</w:t>
      </w:r>
    </w:p>
    <w:p w14:paraId="218E2DE9" w14:textId="39C35EC8" w:rsidR="00E11BB2" w:rsidRPr="00616088" w:rsidRDefault="00E11BB2" w:rsidP="00065C74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616088">
        <w:rPr>
          <w:rFonts w:ascii="Calibri" w:hAnsi="Calibri" w:cs="Calibri"/>
          <w:sz w:val="22"/>
          <w:szCs w:val="22"/>
          <w:lang w:val="sk-SK"/>
        </w:rPr>
        <w:t xml:space="preserve">K automatizovanému spracúvaniu, profilovaniu alebo personalizácii obsahu môže dochádzať zo strany spoločnosti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Meta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Platforms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Ireland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Limited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ako poskytovateľa platformy a samostatného prevádzkovateľa podľa jej vlastných pravidiel ochrany súkromia.</w:t>
      </w:r>
    </w:p>
    <w:p w14:paraId="43D25F71" w14:textId="77777777" w:rsidR="003C6569" w:rsidRPr="003C6569" w:rsidRDefault="003C6569" w:rsidP="00065C74">
      <w:pPr>
        <w:spacing w:line="240" w:lineRule="auto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C6569">
        <w:rPr>
          <w:rFonts w:ascii="Calibri" w:hAnsi="Calibri" w:cs="Calibri"/>
          <w:color w:val="000000" w:themeColor="text1"/>
          <w:sz w:val="22"/>
          <w:szCs w:val="22"/>
        </w:rPr>
        <w:br/>
      </w:r>
    </w:p>
    <w:p w14:paraId="5DC808AC" w14:textId="77777777" w:rsidR="002A02D6" w:rsidRPr="003C6569" w:rsidRDefault="002A02D6" w:rsidP="00065C74">
      <w:pPr>
        <w:spacing w:line="240" w:lineRule="auto"/>
        <w:contextualSpacing/>
        <w:rPr>
          <w:rFonts w:ascii="Calibri" w:hAnsi="Calibri" w:cs="Calibri"/>
          <w:sz w:val="22"/>
          <w:szCs w:val="22"/>
        </w:rPr>
      </w:pPr>
    </w:p>
    <w:sectPr w:rsidR="002A02D6" w:rsidRPr="003C6569" w:rsidSect="00614A86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0" w:footer="72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15AF" w14:textId="77777777" w:rsidR="00A53539" w:rsidRDefault="00A53539" w:rsidP="001B5AD6">
      <w:pPr>
        <w:spacing w:line="240" w:lineRule="auto"/>
      </w:pPr>
      <w:r>
        <w:separator/>
      </w:r>
    </w:p>
  </w:endnote>
  <w:endnote w:type="continuationSeparator" w:id="0">
    <w:p w14:paraId="79976F24" w14:textId="77777777" w:rsidR="00A53539" w:rsidRDefault="00A53539" w:rsidP="001B5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+mj-ea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2028762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3DA0E99" w14:textId="78B8E65B" w:rsidR="00EC4373" w:rsidRDefault="00EC4373" w:rsidP="00943BEC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2861BF0" w14:textId="77777777" w:rsidR="00EC4373" w:rsidRDefault="00EC43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7882127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BED58A0" w14:textId="623FA39F" w:rsidR="00EC4373" w:rsidRDefault="00EC4373" w:rsidP="00943BEC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8</w:t>
        </w:r>
        <w:r>
          <w:rPr>
            <w:rStyle w:val="slostrany"/>
          </w:rPr>
          <w:fldChar w:fldCharType="end"/>
        </w:r>
      </w:p>
    </w:sdtContent>
  </w:sdt>
  <w:p w14:paraId="55D4913E" w14:textId="77777777" w:rsidR="00EC4373" w:rsidRDefault="00EC43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442E" w14:textId="77777777" w:rsidR="00A53539" w:rsidRDefault="00A53539" w:rsidP="001B5AD6">
      <w:pPr>
        <w:spacing w:line="240" w:lineRule="auto"/>
      </w:pPr>
      <w:r>
        <w:separator/>
      </w:r>
    </w:p>
  </w:footnote>
  <w:footnote w:type="continuationSeparator" w:id="0">
    <w:p w14:paraId="7F744B22" w14:textId="77777777" w:rsidR="00A53539" w:rsidRDefault="00A53539" w:rsidP="001B5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F1E8" w14:textId="77777777" w:rsidR="00897B31" w:rsidRDefault="00897B31" w:rsidP="00897B31">
    <w:pPr>
      <w:spacing w:line="240" w:lineRule="auto"/>
      <w:rPr>
        <w:rFonts w:ascii="Calibri" w:eastAsia="+mj-ea" w:hAnsi="Calibri" w:cs="Calibri"/>
        <w:bCs/>
        <w:sz w:val="22"/>
        <w:szCs w:val="22"/>
        <w:lang w:val="sk-SK"/>
      </w:rPr>
    </w:pPr>
  </w:p>
  <w:p w14:paraId="43CED39B" w14:textId="77777777" w:rsidR="00897B31" w:rsidRDefault="00897B31" w:rsidP="00897B31">
    <w:pPr>
      <w:spacing w:line="240" w:lineRule="auto"/>
      <w:rPr>
        <w:rFonts w:ascii="Calibri" w:eastAsia="+mj-ea" w:hAnsi="Calibri" w:cs="Calibri"/>
        <w:bCs/>
        <w:sz w:val="22"/>
        <w:szCs w:val="22"/>
        <w:lang w:val="sk-SK"/>
      </w:rPr>
    </w:pPr>
  </w:p>
  <w:p w14:paraId="3FEFC3CD" w14:textId="58F82C78" w:rsidR="00897B31" w:rsidRPr="00897B31" w:rsidRDefault="00897B31" w:rsidP="00897B31">
    <w:pPr>
      <w:spacing w:line="240" w:lineRule="auto"/>
      <w:rPr>
        <w:rFonts w:ascii="Calibri" w:eastAsia="+mj-ea" w:hAnsi="Calibri" w:cs="Calibri"/>
        <w:bCs/>
        <w:sz w:val="22"/>
        <w:szCs w:val="22"/>
        <w:lang w:val="sk-SK"/>
      </w:rPr>
    </w:pPr>
    <w:r w:rsidRPr="00897B31">
      <w:rPr>
        <w:rFonts w:ascii="Calibri" w:eastAsia="+mj-ea" w:hAnsi="Calibri" w:cs="Calibri"/>
        <w:bCs/>
        <w:sz w:val="22"/>
        <w:szCs w:val="22"/>
        <w:lang w:val="sk-SK"/>
      </w:rPr>
      <w:t xml:space="preserve">Účel spracúvania osobných údajov </w:t>
    </w:r>
  </w:p>
  <w:p w14:paraId="00C0B841" w14:textId="77777777" w:rsidR="00897B31" w:rsidRDefault="00897B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A96"/>
    <w:multiLevelType w:val="hybridMultilevel"/>
    <w:tmpl w:val="625A6F8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8A9"/>
    <w:multiLevelType w:val="hybridMultilevel"/>
    <w:tmpl w:val="627E13A4"/>
    <w:lvl w:ilvl="0" w:tplc="4D2605F2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07D3E"/>
    <w:multiLevelType w:val="multilevel"/>
    <w:tmpl w:val="29CC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91556"/>
    <w:multiLevelType w:val="multilevel"/>
    <w:tmpl w:val="65FC122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F7E07"/>
    <w:multiLevelType w:val="hybridMultilevel"/>
    <w:tmpl w:val="86D8943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E389E"/>
    <w:multiLevelType w:val="multilevel"/>
    <w:tmpl w:val="7260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C77DE"/>
    <w:multiLevelType w:val="multilevel"/>
    <w:tmpl w:val="BA1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756AC"/>
    <w:multiLevelType w:val="hybridMultilevel"/>
    <w:tmpl w:val="7E28535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9257E"/>
    <w:multiLevelType w:val="multilevel"/>
    <w:tmpl w:val="2C4A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058CA"/>
    <w:multiLevelType w:val="hybridMultilevel"/>
    <w:tmpl w:val="1CF2C022"/>
    <w:lvl w:ilvl="0" w:tplc="4D2605F2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516EC7"/>
    <w:multiLevelType w:val="multilevel"/>
    <w:tmpl w:val="330E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D58D5"/>
    <w:multiLevelType w:val="hybridMultilevel"/>
    <w:tmpl w:val="63204A7A"/>
    <w:lvl w:ilvl="0" w:tplc="D3A2857C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43403"/>
    <w:multiLevelType w:val="multilevel"/>
    <w:tmpl w:val="24A0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CD4585"/>
    <w:multiLevelType w:val="multilevel"/>
    <w:tmpl w:val="C458FE6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DB261D"/>
    <w:multiLevelType w:val="multilevel"/>
    <w:tmpl w:val="0988298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E22345"/>
    <w:multiLevelType w:val="hybridMultilevel"/>
    <w:tmpl w:val="963C25C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36712"/>
    <w:multiLevelType w:val="multilevel"/>
    <w:tmpl w:val="997EF62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>
      <w:start w:val="20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711C7"/>
    <w:multiLevelType w:val="hybridMultilevel"/>
    <w:tmpl w:val="A0F0994C"/>
    <w:lvl w:ilvl="0" w:tplc="8B56E0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F4943"/>
    <w:multiLevelType w:val="multilevel"/>
    <w:tmpl w:val="B70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52DBF"/>
    <w:multiLevelType w:val="hybridMultilevel"/>
    <w:tmpl w:val="4E1AC8A2"/>
    <w:lvl w:ilvl="0" w:tplc="4D2605F2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4C4B7F"/>
    <w:multiLevelType w:val="multilevel"/>
    <w:tmpl w:val="8FA4F6D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D47611"/>
    <w:multiLevelType w:val="multilevel"/>
    <w:tmpl w:val="3638712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4767F7"/>
    <w:multiLevelType w:val="multilevel"/>
    <w:tmpl w:val="55A8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D49C2"/>
    <w:multiLevelType w:val="multilevel"/>
    <w:tmpl w:val="D38AD8A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>
      <w:start w:val="17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A6B60"/>
    <w:multiLevelType w:val="multilevel"/>
    <w:tmpl w:val="153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2F25C4"/>
    <w:multiLevelType w:val="multilevel"/>
    <w:tmpl w:val="AEE61A0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372692"/>
    <w:multiLevelType w:val="multilevel"/>
    <w:tmpl w:val="9982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C2182D"/>
    <w:multiLevelType w:val="hybridMultilevel"/>
    <w:tmpl w:val="74568E4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41901"/>
    <w:multiLevelType w:val="multilevel"/>
    <w:tmpl w:val="249CEA3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425CAB"/>
    <w:multiLevelType w:val="multilevel"/>
    <w:tmpl w:val="C34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A84531"/>
    <w:multiLevelType w:val="hybridMultilevel"/>
    <w:tmpl w:val="4FFCE432"/>
    <w:lvl w:ilvl="0" w:tplc="0C6C095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815D1"/>
    <w:multiLevelType w:val="hybridMultilevel"/>
    <w:tmpl w:val="9BE4020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A3974"/>
    <w:multiLevelType w:val="multilevel"/>
    <w:tmpl w:val="BBFA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474AC6"/>
    <w:multiLevelType w:val="hybridMultilevel"/>
    <w:tmpl w:val="8C6A391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13CC2"/>
    <w:multiLevelType w:val="hybridMultilevel"/>
    <w:tmpl w:val="D5CCA68E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11C94"/>
    <w:multiLevelType w:val="multilevel"/>
    <w:tmpl w:val="28C2034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AF4567"/>
    <w:multiLevelType w:val="multilevel"/>
    <w:tmpl w:val="29DEB67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C33EE9"/>
    <w:multiLevelType w:val="multilevel"/>
    <w:tmpl w:val="E0E0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264139">
    <w:abstractNumId w:val="22"/>
  </w:num>
  <w:num w:numId="2" w16cid:durableId="1024594742">
    <w:abstractNumId w:val="2"/>
  </w:num>
  <w:num w:numId="3" w16cid:durableId="1543008986">
    <w:abstractNumId w:val="10"/>
  </w:num>
  <w:num w:numId="4" w16cid:durableId="699549568">
    <w:abstractNumId w:val="26"/>
  </w:num>
  <w:num w:numId="5" w16cid:durableId="1764454938">
    <w:abstractNumId w:val="18"/>
  </w:num>
  <w:num w:numId="6" w16cid:durableId="1919049725">
    <w:abstractNumId w:val="6"/>
  </w:num>
  <w:num w:numId="7" w16cid:durableId="1691877406">
    <w:abstractNumId w:val="12"/>
  </w:num>
  <w:num w:numId="8" w16cid:durableId="1853257208">
    <w:abstractNumId w:val="8"/>
  </w:num>
  <w:num w:numId="9" w16cid:durableId="2065836864">
    <w:abstractNumId w:val="32"/>
  </w:num>
  <w:num w:numId="10" w16cid:durableId="1329599212">
    <w:abstractNumId w:val="29"/>
  </w:num>
  <w:num w:numId="11" w16cid:durableId="1058673294">
    <w:abstractNumId w:val="34"/>
  </w:num>
  <w:num w:numId="12" w16cid:durableId="333345374">
    <w:abstractNumId w:val="20"/>
  </w:num>
  <w:num w:numId="13" w16cid:durableId="2120760841">
    <w:abstractNumId w:val="0"/>
  </w:num>
  <w:num w:numId="14" w16cid:durableId="847600136">
    <w:abstractNumId w:val="21"/>
  </w:num>
  <w:num w:numId="15" w16cid:durableId="77219630">
    <w:abstractNumId w:val="5"/>
  </w:num>
  <w:num w:numId="16" w16cid:durableId="228462252">
    <w:abstractNumId w:val="30"/>
  </w:num>
  <w:num w:numId="17" w16cid:durableId="2013604571">
    <w:abstractNumId w:val="37"/>
  </w:num>
  <w:num w:numId="18" w16cid:durableId="1205483298">
    <w:abstractNumId w:val="24"/>
  </w:num>
  <w:num w:numId="19" w16cid:durableId="136458774">
    <w:abstractNumId w:val="17"/>
  </w:num>
  <w:num w:numId="20" w16cid:durableId="2070495383">
    <w:abstractNumId w:val="28"/>
  </w:num>
  <w:num w:numId="21" w16cid:durableId="1778058823">
    <w:abstractNumId w:val="14"/>
  </w:num>
  <w:num w:numId="22" w16cid:durableId="546987479">
    <w:abstractNumId w:val="4"/>
  </w:num>
  <w:num w:numId="23" w16cid:durableId="1422069565">
    <w:abstractNumId w:val="7"/>
  </w:num>
  <w:num w:numId="24" w16cid:durableId="288705070">
    <w:abstractNumId w:val="35"/>
  </w:num>
  <w:num w:numId="25" w16cid:durableId="997539634">
    <w:abstractNumId w:val="3"/>
  </w:num>
  <w:num w:numId="26" w16cid:durableId="1451970775">
    <w:abstractNumId w:val="36"/>
  </w:num>
  <w:num w:numId="27" w16cid:durableId="1387024161">
    <w:abstractNumId w:val="13"/>
  </w:num>
  <w:num w:numId="28" w16cid:durableId="2052221550">
    <w:abstractNumId w:val="25"/>
  </w:num>
  <w:num w:numId="29" w16cid:durableId="525678758">
    <w:abstractNumId w:val="33"/>
  </w:num>
  <w:num w:numId="30" w16cid:durableId="1694454907">
    <w:abstractNumId w:val="16"/>
  </w:num>
  <w:num w:numId="31" w16cid:durableId="1552568821">
    <w:abstractNumId w:val="23"/>
  </w:num>
  <w:num w:numId="32" w16cid:durableId="862550122">
    <w:abstractNumId w:val="31"/>
  </w:num>
  <w:num w:numId="33" w16cid:durableId="1596405922">
    <w:abstractNumId w:val="27"/>
  </w:num>
  <w:num w:numId="34" w16cid:durableId="1105344950">
    <w:abstractNumId w:val="15"/>
  </w:num>
  <w:num w:numId="35" w16cid:durableId="1823429758">
    <w:abstractNumId w:val="19"/>
  </w:num>
  <w:num w:numId="36" w16cid:durableId="452670560">
    <w:abstractNumId w:val="1"/>
  </w:num>
  <w:num w:numId="37" w16cid:durableId="762645116">
    <w:abstractNumId w:val="11"/>
  </w:num>
  <w:num w:numId="38" w16cid:durableId="81568410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18"/>
    <w:rsid w:val="000114DD"/>
    <w:rsid w:val="0002165C"/>
    <w:rsid w:val="000228E7"/>
    <w:rsid w:val="00044B2C"/>
    <w:rsid w:val="00065C74"/>
    <w:rsid w:val="000B5FF4"/>
    <w:rsid w:val="000C2C18"/>
    <w:rsid w:val="000C4290"/>
    <w:rsid w:val="000C4FBC"/>
    <w:rsid w:val="000C76DB"/>
    <w:rsid w:val="00104B47"/>
    <w:rsid w:val="001174FD"/>
    <w:rsid w:val="001A0B61"/>
    <w:rsid w:val="001A2DD0"/>
    <w:rsid w:val="001B5AD6"/>
    <w:rsid w:val="001C2290"/>
    <w:rsid w:val="001C5E3C"/>
    <w:rsid w:val="001D1EBB"/>
    <w:rsid w:val="001E3D21"/>
    <w:rsid w:val="00251134"/>
    <w:rsid w:val="0027616B"/>
    <w:rsid w:val="002914CB"/>
    <w:rsid w:val="002A02D6"/>
    <w:rsid w:val="002A7BBC"/>
    <w:rsid w:val="00300511"/>
    <w:rsid w:val="00303974"/>
    <w:rsid w:val="0030541C"/>
    <w:rsid w:val="00314BEA"/>
    <w:rsid w:val="00355091"/>
    <w:rsid w:val="00364E4D"/>
    <w:rsid w:val="0038772A"/>
    <w:rsid w:val="00394489"/>
    <w:rsid w:val="003B7C6E"/>
    <w:rsid w:val="003C312C"/>
    <w:rsid w:val="003C6569"/>
    <w:rsid w:val="003D7065"/>
    <w:rsid w:val="003E2314"/>
    <w:rsid w:val="00405E52"/>
    <w:rsid w:val="00431432"/>
    <w:rsid w:val="0043607B"/>
    <w:rsid w:val="004372F3"/>
    <w:rsid w:val="0047193F"/>
    <w:rsid w:val="004919B3"/>
    <w:rsid w:val="004B6AAE"/>
    <w:rsid w:val="004C13A3"/>
    <w:rsid w:val="005C3BB5"/>
    <w:rsid w:val="005D0287"/>
    <w:rsid w:val="005E0403"/>
    <w:rsid w:val="00605DCC"/>
    <w:rsid w:val="00614A86"/>
    <w:rsid w:val="0064256E"/>
    <w:rsid w:val="00642A38"/>
    <w:rsid w:val="00681783"/>
    <w:rsid w:val="006842B1"/>
    <w:rsid w:val="0069779B"/>
    <w:rsid w:val="006B6919"/>
    <w:rsid w:val="00720457"/>
    <w:rsid w:val="00746AEE"/>
    <w:rsid w:val="00772025"/>
    <w:rsid w:val="007A087C"/>
    <w:rsid w:val="007C5D50"/>
    <w:rsid w:val="007C6BCA"/>
    <w:rsid w:val="007C79E9"/>
    <w:rsid w:val="00897B31"/>
    <w:rsid w:val="008A59D9"/>
    <w:rsid w:val="008B0518"/>
    <w:rsid w:val="008E7476"/>
    <w:rsid w:val="00900C9A"/>
    <w:rsid w:val="00937DFE"/>
    <w:rsid w:val="00947280"/>
    <w:rsid w:val="0097535B"/>
    <w:rsid w:val="0099570E"/>
    <w:rsid w:val="009B3093"/>
    <w:rsid w:val="00A53539"/>
    <w:rsid w:val="00A57248"/>
    <w:rsid w:val="00A945C1"/>
    <w:rsid w:val="00B31E34"/>
    <w:rsid w:val="00B74F5E"/>
    <w:rsid w:val="00B83B89"/>
    <w:rsid w:val="00C440CD"/>
    <w:rsid w:val="00C91B3F"/>
    <w:rsid w:val="00D4725F"/>
    <w:rsid w:val="00D834C0"/>
    <w:rsid w:val="00DB08B2"/>
    <w:rsid w:val="00DB6A3F"/>
    <w:rsid w:val="00DD5541"/>
    <w:rsid w:val="00DE49B6"/>
    <w:rsid w:val="00DF6000"/>
    <w:rsid w:val="00E102DD"/>
    <w:rsid w:val="00E11BB2"/>
    <w:rsid w:val="00E25C9B"/>
    <w:rsid w:val="00E434BB"/>
    <w:rsid w:val="00E7012D"/>
    <w:rsid w:val="00E72530"/>
    <w:rsid w:val="00E73F1E"/>
    <w:rsid w:val="00EA2A30"/>
    <w:rsid w:val="00EC4373"/>
    <w:rsid w:val="00ED4B1C"/>
    <w:rsid w:val="00ED6847"/>
    <w:rsid w:val="00ED6C67"/>
    <w:rsid w:val="00EF6E6F"/>
    <w:rsid w:val="00F009AD"/>
    <w:rsid w:val="00F517F0"/>
    <w:rsid w:val="00F9369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A805A"/>
  <w15:docId w15:val="{7A678769-A445-AD45-AFAB-F5083605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outlineLvl w:val="0"/>
    </w:pPr>
    <w:rPr>
      <w:b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3C312C"/>
    <w:pPr>
      <w:ind w:left="720"/>
      <w:contextualSpacing/>
    </w:pPr>
  </w:style>
  <w:style w:type="paragraph" w:customStyle="1" w:styleId="semparttext1">
    <w:name w:val="semparttext1"/>
    <w:basedOn w:val="Normlny"/>
    <w:rsid w:val="001A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1B5AD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AD6"/>
  </w:style>
  <w:style w:type="paragraph" w:styleId="Pta">
    <w:name w:val="footer"/>
    <w:basedOn w:val="Normlny"/>
    <w:link w:val="PtaChar"/>
    <w:uiPriority w:val="99"/>
    <w:unhideWhenUsed/>
    <w:rsid w:val="001B5AD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AD6"/>
  </w:style>
  <w:style w:type="character" w:styleId="Hypertextovprepojenie">
    <w:name w:val="Hyperlink"/>
    <w:basedOn w:val="Predvolenpsmoodseku"/>
    <w:uiPriority w:val="99"/>
    <w:unhideWhenUsed/>
    <w:rsid w:val="0027616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616B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EC4373"/>
  </w:style>
  <w:style w:type="paragraph" w:styleId="Normlnywebov">
    <w:name w:val="Normal (Web)"/>
    <w:basedOn w:val="Normlny"/>
    <w:uiPriority w:val="99"/>
    <w:unhideWhenUsed/>
    <w:rsid w:val="00FB321F"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5D0287"/>
    <w:rPr>
      <w:b/>
      <w:bCs/>
    </w:rPr>
  </w:style>
  <w:style w:type="paragraph" w:customStyle="1" w:styleId="Predvolen">
    <w:name w:val="Predvolené"/>
    <w:rsid w:val="00314BE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6A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5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5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4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609</Words>
  <Characters>3808</Characters>
  <Application>Microsoft Office Word</Application>
  <DocSecurity>0</DocSecurity>
  <Lines>71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Lucia Mičkiová</cp:lastModifiedBy>
  <cp:revision>68</cp:revision>
  <dcterms:created xsi:type="dcterms:W3CDTF">2024-09-03T06:25:00Z</dcterms:created>
  <dcterms:modified xsi:type="dcterms:W3CDTF">2026-07-20T08:19:00Z</dcterms:modified>
  <cp:category/>
</cp:coreProperties>
</file>